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FB" w:rsidRDefault="00405DFB" w:rsidP="00405DFB">
      <w:pPr>
        <w:pStyle w:val="Heading4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43815</wp:posOffset>
            </wp:positionV>
            <wp:extent cx="914400" cy="819150"/>
            <wp:effectExtent l="19050" t="0" r="0" b="0"/>
            <wp:wrapNone/>
            <wp:docPr id="3" name="Picture 3" descr="Bw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wd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94.8pt;margin-top:23.6pt;width:115.2pt;height:28.8pt;z-index:251662336;mso-position-horizontal-relative:text;mso-position-vertical-relative:text" o:allowincell="f">
            <v:stroke dashstyle="1 1"/>
            <v:textbox style="mso-next-textbox:#_x0000_s1028">
              <w:txbxContent>
                <w:p w:rsidR="00405DFB" w:rsidRPr="00405DFB" w:rsidRDefault="00405DFB" w:rsidP="00933CC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5DFB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28"/>
                  </w:r>
                  <w:r w:rsidRPr="00405D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Off :- </w:t>
                  </w:r>
                  <w:r w:rsidR="00933CC3" w:rsidRPr="00933C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081-</w:t>
                  </w:r>
                  <w:r w:rsidRPr="00933CC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68357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-6.85pt;margin-top:9pt;width:149.6pt;height:68pt;z-index:251660288;mso-position-horizontal-relative:text;mso-position-vertical-relative:text" o:allowincell="f" filled="f" stroked="f">
            <v:textbox style="mso-next-textbox:#_x0000_s1026">
              <w:txbxContent>
                <w:p w:rsidR="00405DFB" w:rsidRPr="00405DFB" w:rsidRDefault="00405DFB" w:rsidP="00405DFB">
                  <w:pPr>
                    <w:pStyle w:val="Heading3"/>
                    <w:rPr>
                      <w:sz w:val="32"/>
                    </w:rPr>
                  </w:pPr>
                  <w:r w:rsidRPr="00405DFB">
                    <w:rPr>
                      <w:sz w:val="32"/>
                    </w:rPr>
                    <w:t>Office of the</w:t>
                  </w:r>
                </w:p>
                <w:p w:rsidR="00405DFB" w:rsidRPr="00912C9D" w:rsidRDefault="00405DFB" w:rsidP="00405DFB">
                  <w:pPr>
                    <w:pStyle w:val="Heading3"/>
                    <w:rPr>
                      <w:sz w:val="22"/>
                    </w:rPr>
                  </w:pPr>
                  <w:r w:rsidRPr="00912C9D">
                    <w:rPr>
                      <w:sz w:val="22"/>
                    </w:rPr>
                    <w:t>Executive Engineer</w:t>
                  </w:r>
                </w:p>
                <w:p w:rsidR="00405DFB" w:rsidRPr="00912C9D" w:rsidRDefault="00405DFB" w:rsidP="00405DFB">
                  <w:pPr>
                    <w:pStyle w:val="Heading3"/>
                    <w:rPr>
                      <w:sz w:val="22"/>
                    </w:rPr>
                  </w:pPr>
                  <w:r w:rsidRPr="00912C9D">
                    <w:rPr>
                      <w:sz w:val="22"/>
                    </w:rPr>
                    <w:t>Gumti O&amp;M Division,</w:t>
                  </w:r>
                </w:p>
                <w:p w:rsidR="00405DFB" w:rsidRPr="00912C9D" w:rsidRDefault="00405DFB" w:rsidP="00405DFB">
                  <w:pPr>
                    <w:jc w:val="center"/>
                    <w:rPr>
                      <w:rFonts w:ascii="SutonnyMJ" w:hAnsi="SutonnyMJ"/>
                      <w:sz w:val="6"/>
                    </w:rPr>
                  </w:pPr>
                  <w:r w:rsidRPr="00912C9D">
                    <w:t>BWDB, Comilla.</w:t>
                  </w:r>
                </w:p>
                <w:p w:rsidR="00405DFB" w:rsidRDefault="00405DFB" w:rsidP="00405DFB">
                  <w:pPr>
                    <w:pStyle w:val="Header"/>
                    <w:tabs>
                      <w:tab w:val="clear" w:pos="4320"/>
                      <w:tab w:val="clear" w:pos="8640"/>
                    </w:tabs>
                  </w:pPr>
                </w:p>
              </w:txbxContent>
            </v:textbox>
          </v:shape>
        </w:pict>
      </w:r>
    </w:p>
    <w:p w:rsidR="00405DFB" w:rsidRDefault="00405DFB" w:rsidP="00405DFB">
      <w:pPr>
        <w:pStyle w:val="Heading4"/>
      </w:pPr>
    </w:p>
    <w:p w:rsidR="00405DFB" w:rsidRPr="00405DFB" w:rsidRDefault="007F3AD6" w:rsidP="00405DFB">
      <w:pPr>
        <w:pStyle w:val="Heading4"/>
        <w:jc w:val="center"/>
        <w:rPr>
          <w:sz w:val="38"/>
        </w:rPr>
      </w:pPr>
      <w:r>
        <w:rPr>
          <w:noProof/>
          <w:sz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7.5pt;margin-top:27.2pt;width:510pt;height:0;z-index:251664384" o:connectortype="straight"/>
        </w:pict>
      </w:r>
      <w:r w:rsidR="00405DFB" w:rsidRPr="00405DFB">
        <w:rPr>
          <w:noProof/>
        </w:rPr>
        <w:pict>
          <v:shape id="_x0000_s1030" type="#_x0000_t32" style="position:absolute;left:0;text-align:left;margin-left:7.5pt;margin-top:26pt;width:510pt;height:0;z-index:251663360" o:connectortype="straight"/>
        </w:pict>
      </w:r>
      <w:r w:rsidR="00405DFB" w:rsidRPr="00405DFB">
        <w:rPr>
          <w:noProof/>
        </w:rPr>
        <w:t>BANGLA DESH WATER DEVELOPMENT BOARD</w:t>
      </w:r>
    </w:p>
    <w:p w:rsidR="00405DFB" w:rsidRPr="00471274" w:rsidRDefault="00405DFB" w:rsidP="00405DFB">
      <w:pPr>
        <w:pStyle w:val="Heading4"/>
        <w:rPr>
          <w:sz w:val="22"/>
        </w:rPr>
      </w:pPr>
      <w:r w:rsidRPr="00471274">
        <w:rPr>
          <w:sz w:val="22"/>
        </w:rPr>
        <w:t>Memo No. T-12/</w:t>
      </w:r>
      <w:r w:rsidR="00CB16CE">
        <w:rPr>
          <w:sz w:val="22"/>
        </w:rPr>
        <w:t>601</w:t>
      </w:r>
      <w:r w:rsidRPr="00471274">
        <w:rPr>
          <w:sz w:val="22"/>
        </w:rPr>
        <w:tab/>
        <w:t xml:space="preserve">                                                             </w:t>
      </w:r>
      <w:r>
        <w:rPr>
          <w:sz w:val="22"/>
        </w:rPr>
        <w:t xml:space="preserve">                                 </w:t>
      </w:r>
      <w:r w:rsidR="004A29CA">
        <w:rPr>
          <w:sz w:val="22"/>
        </w:rPr>
        <w:t xml:space="preserve">       </w:t>
      </w:r>
      <w:r>
        <w:rPr>
          <w:sz w:val="22"/>
        </w:rPr>
        <w:t xml:space="preserve"> Da</w:t>
      </w:r>
      <w:r w:rsidRPr="00471274">
        <w:rPr>
          <w:sz w:val="22"/>
        </w:rPr>
        <w:t>ted:-</w:t>
      </w:r>
      <w:r w:rsidR="00CB16CE">
        <w:rPr>
          <w:sz w:val="22"/>
        </w:rPr>
        <w:t>21-01-2013.</w:t>
      </w:r>
    </w:p>
    <w:p w:rsidR="004A29CA" w:rsidRDefault="004A29CA" w:rsidP="00405DFB">
      <w:pPr>
        <w:pStyle w:val="Heading3"/>
        <w:rPr>
          <w:sz w:val="32"/>
        </w:rPr>
      </w:pPr>
    </w:p>
    <w:p w:rsidR="00405DFB" w:rsidRPr="003B6F53" w:rsidRDefault="00405DFB" w:rsidP="00405DFB">
      <w:pPr>
        <w:pStyle w:val="Heading3"/>
        <w:rPr>
          <w:b/>
          <w:sz w:val="28"/>
        </w:rPr>
      </w:pPr>
      <w:r w:rsidRPr="003B6F53">
        <w:rPr>
          <w:b/>
          <w:sz w:val="28"/>
        </w:rPr>
        <w:t>CORRIGENDUM NOTICE FOR TENDER NO.02/2012-2013.</w:t>
      </w:r>
    </w:p>
    <w:p w:rsidR="00405DFB" w:rsidRDefault="00405DFB" w:rsidP="00405DFB">
      <w:pPr>
        <w:pStyle w:val="Heading3"/>
        <w:rPr>
          <w:sz w:val="28"/>
        </w:rPr>
      </w:pPr>
      <w:r w:rsidRPr="003B6F53">
        <w:rPr>
          <w:b/>
          <w:sz w:val="28"/>
        </w:rPr>
        <w:t>“CORRIGENDUM NO-01”</w:t>
      </w:r>
    </w:p>
    <w:p w:rsidR="00405DFB" w:rsidRPr="00933CC3" w:rsidRDefault="00405DFB" w:rsidP="00405DFB">
      <w:pPr>
        <w:pStyle w:val="Heading4"/>
        <w:rPr>
          <w:b w:val="0"/>
          <w:sz w:val="24"/>
        </w:rPr>
      </w:pPr>
      <w:r>
        <w:rPr>
          <w:sz w:val="24"/>
        </w:rPr>
        <w:tab/>
      </w:r>
      <w:r w:rsidRPr="00933CC3">
        <w:rPr>
          <w:b w:val="0"/>
          <w:sz w:val="24"/>
        </w:rPr>
        <w:t xml:space="preserve">This is for general information to all concerned that due to unavoidable circumstances the following amendments have been  made in connection with tender notice No.02/2012-2013 invited vide this office memo No. T-12/570(50) date :-06-01-2013. </w:t>
      </w:r>
    </w:p>
    <w:p w:rsidR="00405DFB" w:rsidRPr="00E33945" w:rsidRDefault="00405DFB" w:rsidP="00405DFB">
      <w:pPr>
        <w:pStyle w:val="Heading4"/>
        <w:rPr>
          <w:sz w:val="6"/>
        </w:rPr>
      </w:pPr>
    </w:p>
    <w:tbl>
      <w:tblPr>
        <w:tblStyle w:val="TableGrid"/>
        <w:tblW w:w="0" w:type="auto"/>
        <w:tblLook w:val="04A0"/>
      </w:tblPr>
      <w:tblGrid>
        <w:gridCol w:w="621"/>
        <w:gridCol w:w="774"/>
        <w:gridCol w:w="4113"/>
        <w:gridCol w:w="4457"/>
      </w:tblGrid>
      <w:tr w:rsidR="00405DFB" w:rsidRPr="00405DFB" w:rsidTr="0065050A">
        <w:tc>
          <w:tcPr>
            <w:tcW w:w="621" w:type="dxa"/>
          </w:tcPr>
          <w:p w:rsidR="00405DFB" w:rsidRPr="00405DFB" w:rsidRDefault="00405DFB" w:rsidP="00405DFB">
            <w:pPr>
              <w:pStyle w:val="Heading3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Sl. No</w:t>
            </w:r>
          </w:p>
        </w:tc>
        <w:tc>
          <w:tcPr>
            <w:tcW w:w="774" w:type="dxa"/>
          </w:tcPr>
          <w:p w:rsidR="00405DFB" w:rsidRPr="00405DFB" w:rsidRDefault="00405DFB" w:rsidP="00405DFB">
            <w:pPr>
              <w:pStyle w:val="Heading3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Item No</w:t>
            </w:r>
          </w:p>
        </w:tc>
        <w:tc>
          <w:tcPr>
            <w:tcW w:w="4113" w:type="dxa"/>
          </w:tcPr>
          <w:p w:rsidR="00405DFB" w:rsidRPr="00405DFB" w:rsidRDefault="00405DFB" w:rsidP="00405DFB">
            <w:pPr>
              <w:pStyle w:val="Heading3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Original</w:t>
            </w:r>
          </w:p>
        </w:tc>
        <w:tc>
          <w:tcPr>
            <w:tcW w:w="4457" w:type="dxa"/>
          </w:tcPr>
          <w:p w:rsidR="00405DFB" w:rsidRPr="00405DFB" w:rsidRDefault="00405DFB" w:rsidP="00405DFB">
            <w:pPr>
              <w:pStyle w:val="Heading3"/>
              <w:rPr>
                <w:b/>
                <w:sz w:val="24"/>
              </w:rPr>
            </w:pPr>
            <w:r w:rsidRPr="00405DFB">
              <w:rPr>
                <w:b/>
                <w:sz w:val="24"/>
              </w:rPr>
              <w:t>Amendment</w:t>
            </w:r>
          </w:p>
        </w:tc>
      </w:tr>
      <w:tr w:rsidR="00405DFB" w:rsidRPr="007F3AD6" w:rsidTr="0065050A">
        <w:tc>
          <w:tcPr>
            <w:tcW w:w="621" w:type="dxa"/>
          </w:tcPr>
          <w:p w:rsidR="00405DFB" w:rsidRPr="0009295C" w:rsidRDefault="00405DFB" w:rsidP="00405DFB">
            <w:pPr>
              <w:pStyle w:val="Heading3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01.</w:t>
            </w:r>
          </w:p>
        </w:tc>
        <w:tc>
          <w:tcPr>
            <w:tcW w:w="774" w:type="dxa"/>
          </w:tcPr>
          <w:p w:rsidR="004A29CA" w:rsidRPr="0009295C" w:rsidRDefault="004A29CA" w:rsidP="004A29CA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4113" w:type="dxa"/>
          </w:tcPr>
          <w:p w:rsidR="004A29CA" w:rsidRPr="0009295C" w:rsidRDefault="004A29CA" w:rsidP="004A29CA">
            <w:pPr>
              <w:pStyle w:val="Heading3"/>
              <w:jc w:val="left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Last selling date-28-01-2013</w:t>
            </w:r>
          </w:p>
          <w:p w:rsidR="00405DFB" w:rsidRPr="0009295C" w:rsidRDefault="004A29CA" w:rsidP="004A29CA">
            <w:pPr>
              <w:pStyle w:val="Heading3"/>
              <w:jc w:val="left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Banking hours</w:t>
            </w:r>
          </w:p>
        </w:tc>
        <w:tc>
          <w:tcPr>
            <w:tcW w:w="4457" w:type="dxa"/>
          </w:tcPr>
          <w:p w:rsidR="004A29CA" w:rsidRPr="0009295C" w:rsidRDefault="004A29CA" w:rsidP="004A29CA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Last selling date-</w:t>
            </w:r>
            <w:r w:rsidRPr="003B6F53">
              <w:rPr>
                <w:b/>
                <w:sz w:val="20"/>
                <w:szCs w:val="24"/>
              </w:rPr>
              <w:t>0</w:t>
            </w:r>
            <w:r w:rsidR="0009295C" w:rsidRPr="003B6F53">
              <w:rPr>
                <w:b/>
                <w:sz w:val="20"/>
                <w:szCs w:val="24"/>
              </w:rPr>
              <w:t>5</w:t>
            </w:r>
            <w:r w:rsidRPr="003B6F53">
              <w:rPr>
                <w:b/>
                <w:sz w:val="20"/>
                <w:szCs w:val="24"/>
              </w:rPr>
              <w:t>-02-2013</w:t>
            </w:r>
          </w:p>
          <w:p w:rsidR="00405DFB" w:rsidRPr="0009295C" w:rsidRDefault="004A29CA" w:rsidP="004A29CA">
            <w:pPr>
              <w:pStyle w:val="Heading3"/>
              <w:jc w:val="both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Banking hours</w:t>
            </w:r>
          </w:p>
        </w:tc>
      </w:tr>
      <w:tr w:rsidR="00405DFB" w:rsidRPr="007F3AD6" w:rsidTr="0065050A">
        <w:tc>
          <w:tcPr>
            <w:tcW w:w="621" w:type="dxa"/>
          </w:tcPr>
          <w:p w:rsidR="00405DFB" w:rsidRPr="0009295C" w:rsidRDefault="004A29CA" w:rsidP="00405DFB">
            <w:pPr>
              <w:pStyle w:val="Heading3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02.</w:t>
            </w:r>
          </w:p>
        </w:tc>
        <w:tc>
          <w:tcPr>
            <w:tcW w:w="774" w:type="dxa"/>
          </w:tcPr>
          <w:p w:rsidR="00405DFB" w:rsidRPr="0009295C" w:rsidRDefault="004A29CA" w:rsidP="00405DFB">
            <w:pPr>
              <w:pStyle w:val="Heading3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18</w:t>
            </w:r>
          </w:p>
        </w:tc>
        <w:tc>
          <w:tcPr>
            <w:tcW w:w="4113" w:type="dxa"/>
          </w:tcPr>
          <w:p w:rsidR="00405DFB" w:rsidRPr="0009295C" w:rsidRDefault="004A29CA" w:rsidP="004A29CA">
            <w:pPr>
              <w:pStyle w:val="Heading3"/>
              <w:jc w:val="both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Closing date &amp; time: date: 29-01-2013 upto 12.00 hours</w:t>
            </w:r>
          </w:p>
        </w:tc>
        <w:tc>
          <w:tcPr>
            <w:tcW w:w="4457" w:type="dxa"/>
          </w:tcPr>
          <w:p w:rsidR="00405DFB" w:rsidRPr="0009295C" w:rsidRDefault="004A29CA" w:rsidP="0009295C">
            <w:pPr>
              <w:pStyle w:val="Heading3"/>
              <w:jc w:val="both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 xml:space="preserve">Tender Closing date &amp; time: date: </w:t>
            </w:r>
            <w:r w:rsidRPr="003B6F53">
              <w:rPr>
                <w:b/>
                <w:sz w:val="20"/>
                <w:szCs w:val="24"/>
              </w:rPr>
              <w:t>0</w:t>
            </w:r>
            <w:r w:rsidR="0009295C" w:rsidRPr="003B6F53">
              <w:rPr>
                <w:b/>
                <w:sz w:val="20"/>
                <w:szCs w:val="24"/>
              </w:rPr>
              <w:t>6</w:t>
            </w:r>
            <w:r w:rsidRPr="003B6F53">
              <w:rPr>
                <w:b/>
                <w:sz w:val="20"/>
                <w:szCs w:val="24"/>
              </w:rPr>
              <w:t>-02-2013</w:t>
            </w:r>
            <w:r w:rsidRPr="0009295C">
              <w:rPr>
                <w:sz w:val="20"/>
                <w:szCs w:val="24"/>
              </w:rPr>
              <w:t xml:space="preserve"> upto 12.00 hours</w:t>
            </w:r>
          </w:p>
        </w:tc>
      </w:tr>
      <w:tr w:rsidR="004A29CA" w:rsidRPr="007F3AD6" w:rsidTr="0065050A">
        <w:tc>
          <w:tcPr>
            <w:tcW w:w="621" w:type="dxa"/>
          </w:tcPr>
          <w:p w:rsidR="004A29CA" w:rsidRPr="0009295C" w:rsidRDefault="004A29CA" w:rsidP="00405DFB">
            <w:pPr>
              <w:pStyle w:val="Heading3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03.</w:t>
            </w:r>
          </w:p>
        </w:tc>
        <w:tc>
          <w:tcPr>
            <w:tcW w:w="774" w:type="dxa"/>
          </w:tcPr>
          <w:p w:rsidR="004A29CA" w:rsidRPr="0009295C" w:rsidRDefault="004A29CA" w:rsidP="00405DFB">
            <w:pPr>
              <w:pStyle w:val="Heading3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19</w:t>
            </w:r>
          </w:p>
        </w:tc>
        <w:tc>
          <w:tcPr>
            <w:tcW w:w="4113" w:type="dxa"/>
          </w:tcPr>
          <w:p w:rsidR="004A29CA" w:rsidRPr="0009295C" w:rsidRDefault="004A29CA" w:rsidP="004A29CA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Opening date &amp; time:</w:t>
            </w:r>
          </w:p>
          <w:p w:rsidR="004A29CA" w:rsidRPr="0009295C" w:rsidRDefault="004A29CA" w:rsidP="004A29CA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>Dated: 29-01-2013 At 13.00 hours</w:t>
            </w:r>
          </w:p>
        </w:tc>
        <w:tc>
          <w:tcPr>
            <w:tcW w:w="4457" w:type="dxa"/>
          </w:tcPr>
          <w:p w:rsidR="004A29CA" w:rsidRPr="0009295C" w:rsidRDefault="004A29CA" w:rsidP="0081430A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Tender Opening date &amp; time:</w:t>
            </w:r>
          </w:p>
          <w:p w:rsidR="004A29CA" w:rsidRPr="0009295C" w:rsidRDefault="004A29CA" w:rsidP="0009295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 xml:space="preserve">Dated: </w:t>
            </w:r>
            <w:r w:rsidRPr="003B6F53">
              <w:rPr>
                <w:rFonts w:ascii="Times New Roman" w:hAnsi="Times New Roman" w:cs="Times New Roman"/>
                <w:b/>
                <w:sz w:val="20"/>
                <w:szCs w:val="24"/>
              </w:rPr>
              <w:t>0</w:t>
            </w:r>
            <w:r w:rsidR="0009295C" w:rsidRPr="003B6F53">
              <w:rPr>
                <w:rFonts w:ascii="Times New Roman" w:hAnsi="Times New Roman" w:cs="Times New Roman"/>
                <w:b/>
                <w:sz w:val="20"/>
                <w:szCs w:val="24"/>
              </w:rPr>
              <w:t>6</w:t>
            </w:r>
            <w:r w:rsidRPr="003B6F53">
              <w:rPr>
                <w:rFonts w:ascii="Times New Roman" w:hAnsi="Times New Roman" w:cs="Times New Roman"/>
                <w:b/>
                <w:sz w:val="20"/>
                <w:szCs w:val="24"/>
              </w:rPr>
              <w:t>-02-2013</w:t>
            </w:r>
            <w:r w:rsidRPr="0009295C">
              <w:rPr>
                <w:rFonts w:ascii="Times New Roman" w:hAnsi="Times New Roman" w:cs="Times New Roman"/>
                <w:sz w:val="20"/>
                <w:szCs w:val="24"/>
              </w:rPr>
              <w:t xml:space="preserve"> At 13.00 hours</w:t>
            </w:r>
          </w:p>
        </w:tc>
      </w:tr>
      <w:tr w:rsidR="00CB009B" w:rsidRPr="007F3AD6" w:rsidTr="0065050A">
        <w:tc>
          <w:tcPr>
            <w:tcW w:w="621" w:type="dxa"/>
            <w:vMerge w:val="restart"/>
          </w:tcPr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04.</w:t>
            </w:r>
          </w:p>
        </w:tc>
        <w:tc>
          <w:tcPr>
            <w:tcW w:w="774" w:type="dxa"/>
          </w:tcPr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25</w:t>
            </w:r>
            <w:r w:rsidR="00623B42">
              <w:rPr>
                <w:sz w:val="20"/>
                <w:szCs w:val="24"/>
              </w:rPr>
              <w:t xml:space="preserve"> </w:t>
            </w:r>
            <w:r w:rsidR="00623B42" w:rsidRPr="0009295C">
              <w:rPr>
                <w:sz w:val="20"/>
                <w:szCs w:val="24"/>
              </w:rPr>
              <w:t>(</w:t>
            </w:r>
            <w:r w:rsidR="00623B42">
              <w:rPr>
                <w:sz w:val="20"/>
                <w:szCs w:val="24"/>
              </w:rPr>
              <w:t>0</w:t>
            </w:r>
            <w:r w:rsidR="00623B42" w:rsidRPr="0009295C">
              <w:rPr>
                <w:sz w:val="20"/>
                <w:szCs w:val="24"/>
              </w:rPr>
              <w:t>1)</w:t>
            </w:r>
          </w:p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</w:p>
        </w:tc>
        <w:tc>
          <w:tcPr>
            <w:tcW w:w="4113" w:type="dxa"/>
          </w:tcPr>
          <w:p w:rsidR="00CB009B" w:rsidRPr="0009295C" w:rsidRDefault="00CB009B" w:rsidP="004A29CA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Estimated Amount =2.60 (Two lac sixty thousand) only</w:t>
            </w:r>
          </w:p>
        </w:tc>
        <w:tc>
          <w:tcPr>
            <w:tcW w:w="4457" w:type="dxa"/>
          </w:tcPr>
          <w:p w:rsidR="00CB009B" w:rsidRPr="0009295C" w:rsidRDefault="00CB009B" w:rsidP="0086076A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Estimated Amount=</w:t>
            </w:r>
            <w:r w:rsidRPr="003B6F53">
              <w:rPr>
                <w:b/>
                <w:sz w:val="20"/>
                <w:szCs w:val="24"/>
              </w:rPr>
              <w:t>2,56,973.78</w:t>
            </w:r>
            <w:r w:rsidRPr="0009295C">
              <w:rPr>
                <w:sz w:val="20"/>
                <w:szCs w:val="24"/>
              </w:rPr>
              <w:t xml:space="preserve"> (Taka Two lac fifty six thousand nine hundred seventy three &amp; paisa seventy eight) only.</w:t>
            </w:r>
          </w:p>
        </w:tc>
      </w:tr>
      <w:tr w:rsidR="00CB009B" w:rsidRPr="007F3AD6" w:rsidTr="0065050A">
        <w:tc>
          <w:tcPr>
            <w:tcW w:w="621" w:type="dxa"/>
            <w:vMerge/>
          </w:tcPr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</w:p>
        </w:tc>
        <w:tc>
          <w:tcPr>
            <w:tcW w:w="774" w:type="dxa"/>
          </w:tcPr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25</w:t>
            </w:r>
            <w:r w:rsidR="00623B42">
              <w:rPr>
                <w:sz w:val="20"/>
                <w:szCs w:val="24"/>
              </w:rPr>
              <w:t xml:space="preserve"> </w:t>
            </w:r>
            <w:r w:rsidR="00623B42" w:rsidRPr="0009295C">
              <w:rPr>
                <w:sz w:val="20"/>
                <w:szCs w:val="24"/>
              </w:rPr>
              <w:t>(</w:t>
            </w:r>
            <w:r w:rsidR="00623B42">
              <w:rPr>
                <w:sz w:val="20"/>
                <w:szCs w:val="24"/>
              </w:rPr>
              <w:t>0</w:t>
            </w:r>
            <w:r w:rsidR="00623B42" w:rsidRPr="0009295C">
              <w:rPr>
                <w:sz w:val="20"/>
                <w:szCs w:val="24"/>
              </w:rPr>
              <w:t>2</w:t>
            </w:r>
            <w:r w:rsidR="00623B42" w:rsidRPr="0009295C">
              <w:rPr>
                <w:sz w:val="20"/>
                <w:szCs w:val="24"/>
              </w:rPr>
              <w:t>)</w:t>
            </w:r>
          </w:p>
        </w:tc>
        <w:tc>
          <w:tcPr>
            <w:tcW w:w="4113" w:type="dxa"/>
          </w:tcPr>
          <w:p w:rsidR="00CB009B" w:rsidRPr="0009295C" w:rsidRDefault="00CB009B" w:rsidP="00CB009B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Estimated Amount =</w:t>
            </w:r>
            <w:r w:rsidRPr="0009295C">
              <w:rPr>
                <w:sz w:val="20"/>
                <w:szCs w:val="24"/>
              </w:rPr>
              <w:t>5.00</w:t>
            </w:r>
            <w:r w:rsidRPr="0009295C">
              <w:rPr>
                <w:sz w:val="20"/>
                <w:szCs w:val="24"/>
              </w:rPr>
              <w:t xml:space="preserve"> (</w:t>
            </w:r>
            <w:r w:rsidRPr="0009295C">
              <w:rPr>
                <w:sz w:val="20"/>
                <w:szCs w:val="24"/>
              </w:rPr>
              <w:t>Five</w:t>
            </w:r>
            <w:r w:rsidRPr="0009295C">
              <w:rPr>
                <w:sz w:val="20"/>
                <w:szCs w:val="24"/>
              </w:rPr>
              <w:t xml:space="preserve"> lac) only</w:t>
            </w:r>
          </w:p>
        </w:tc>
        <w:tc>
          <w:tcPr>
            <w:tcW w:w="4457" w:type="dxa"/>
          </w:tcPr>
          <w:p w:rsidR="00CB009B" w:rsidRPr="0009295C" w:rsidRDefault="00CB009B" w:rsidP="00CB009B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Estimated Amount=</w:t>
            </w:r>
            <w:r w:rsidRPr="003B6F53">
              <w:rPr>
                <w:b/>
                <w:sz w:val="20"/>
                <w:szCs w:val="24"/>
              </w:rPr>
              <w:t>4,95,004.35</w:t>
            </w:r>
            <w:r w:rsidRPr="0009295C">
              <w:rPr>
                <w:sz w:val="20"/>
                <w:szCs w:val="24"/>
              </w:rPr>
              <w:t xml:space="preserve"> (Taka </w:t>
            </w:r>
            <w:r w:rsidRPr="0009295C">
              <w:rPr>
                <w:sz w:val="20"/>
                <w:szCs w:val="24"/>
              </w:rPr>
              <w:t>Four</w:t>
            </w:r>
            <w:r w:rsidRPr="0009295C">
              <w:rPr>
                <w:sz w:val="20"/>
                <w:szCs w:val="24"/>
              </w:rPr>
              <w:t xml:space="preserve"> lac </w:t>
            </w:r>
            <w:r w:rsidRPr="0009295C">
              <w:rPr>
                <w:sz w:val="20"/>
                <w:szCs w:val="24"/>
              </w:rPr>
              <w:t>ninety five</w:t>
            </w:r>
            <w:r w:rsidRPr="0009295C">
              <w:rPr>
                <w:sz w:val="20"/>
                <w:szCs w:val="24"/>
              </w:rPr>
              <w:t xml:space="preserve"> thousand </w:t>
            </w:r>
            <w:r w:rsidRPr="0009295C">
              <w:rPr>
                <w:sz w:val="20"/>
                <w:szCs w:val="24"/>
              </w:rPr>
              <w:t>four</w:t>
            </w:r>
            <w:r w:rsidRPr="0009295C">
              <w:rPr>
                <w:sz w:val="20"/>
                <w:szCs w:val="24"/>
              </w:rPr>
              <w:t xml:space="preserve"> &amp; paisa </w:t>
            </w:r>
            <w:r w:rsidRPr="0009295C">
              <w:rPr>
                <w:sz w:val="20"/>
                <w:szCs w:val="24"/>
              </w:rPr>
              <w:t>thirty five</w:t>
            </w:r>
            <w:r w:rsidRPr="0009295C">
              <w:rPr>
                <w:sz w:val="20"/>
                <w:szCs w:val="24"/>
              </w:rPr>
              <w:t>) only.</w:t>
            </w:r>
          </w:p>
        </w:tc>
      </w:tr>
      <w:tr w:rsidR="00CB009B" w:rsidRPr="007F3AD6" w:rsidTr="0065050A">
        <w:tc>
          <w:tcPr>
            <w:tcW w:w="621" w:type="dxa"/>
            <w:vMerge/>
          </w:tcPr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</w:p>
        </w:tc>
        <w:tc>
          <w:tcPr>
            <w:tcW w:w="774" w:type="dxa"/>
          </w:tcPr>
          <w:p w:rsidR="00CB009B" w:rsidRPr="0009295C" w:rsidRDefault="00CB009B" w:rsidP="00405DFB">
            <w:pPr>
              <w:pStyle w:val="Heading3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25</w:t>
            </w:r>
            <w:r w:rsidR="00623B42">
              <w:rPr>
                <w:sz w:val="20"/>
                <w:szCs w:val="24"/>
              </w:rPr>
              <w:t xml:space="preserve"> </w:t>
            </w:r>
            <w:r w:rsidR="00623B42" w:rsidRPr="0009295C">
              <w:rPr>
                <w:sz w:val="20"/>
                <w:szCs w:val="24"/>
              </w:rPr>
              <w:t>(</w:t>
            </w:r>
            <w:r w:rsidR="00623B42">
              <w:rPr>
                <w:sz w:val="20"/>
                <w:szCs w:val="24"/>
              </w:rPr>
              <w:t>0</w:t>
            </w:r>
            <w:r w:rsidR="00623B42" w:rsidRPr="0009295C">
              <w:rPr>
                <w:sz w:val="20"/>
                <w:szCs w:val="24"/>
              </w:rPr>
              <w:t>3</w:t>
            </w:r>
            <w:r w:rsidR="00623B42" w:rsidRPr="0009295C">
              <w:rPr>
                <w:sz w:val="20"/>
                <w:szCs w:val="24"/>
              </w:rPr>
              <w:t>)</w:t>
            </w:r>
          </w:p>
        </w:tc>
        <w:tc>
          <w:tcPr>
            <w:tcW w:w="4113" w:type="dxa"/>
          </w:tcPr>
          <w:p w:rsidR="00CB009B" w:rsidRPr="0009295C" w:rsidRDefault="00CB009B" w:rsidP="00CB009B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Estimated Amount =</w:t>
            </w:r>
            <w:r w:rsidRPr="0009295C">
              <w:rPr>
                <w:sz w:val="20"/>
                <w:szCs w:val="24"/>
              </w:rPr>
              <w:t>10</w:t>
            </w:r>
            <w:r w:rsidRPr="0009295C">
              <w:rPr>
                <w:sz w:val="20"/>
                <w:szCs w:val="24"/>
              </w:rPr>
              <w:t>.00 (</w:t>
            </w:r>
            <w:r w:rsidRPr="0009295C">
              <w:rPr>
                <w:sz w:val="20"/>
                <w:szCs w:val="24"/>
              </w:rPr>
              <w:t xml:space="preserve">Ten </w:t>
            </w:r>
            <w:r w:rsidRPr="0009295C">
              <w:rPr>
                <w:sz w:val="20"/>
                <w:szCs w:val="24"/>
              </w:rPr>
              <w:t xml:space="preserve"> lac) only</w:t>
            </w:r>
          </w:p>
        </w:tc>
        <w:tc>
          <w:tcPr>
            <w:tcW w:w="4457" w:type="dxa"/>
          </w:tcPr>
          <w:p w:rsidR="00CB009B" w:rsidRPr="0009295C" w:rsidRDefault="00CB009B" w:rsidP="00CB009B">
            <w:pPr>
              <w:pStyle w:val="Heading3"/>
              <w:jc w:val="both"/>
              <w:outlineLvl w:val="2"/>
              <w:rPr>
                <w:sz w:val="20"/>
                <w:szCs w:val="24"/>
              </w:rPr>
            </w:pPr>
            <w:r w:rsidRPr="0009295C">
              <w:rPr>
                <w:sz w:val="20"/>
                <w:szCs w:val="24"/>
              </w:rPr>
              <w:t>Estimated Amount=</w:t>
            </w:r>
            <w:r w:rsidRPr="003B6F53">
              <w:rPr>
                <w:b/>
                <w:sz w:val="20"/>
                <w:szCs w:val="24"/>
              </w:rPr>
              <w:t>9,90,534.24</w:t>
            </w:r>
            <w:r w:rsidRPr="0009295C">
              <w:rPr>
                <w:sz w:val="20"/>
                <w:szCs w:val="24"/>
              </w:rPr>
              <w:t xml:space="preserve"> (Taka </w:t>
            </w:r>
            <w:r w:rsidRPr="0009295C">
              <w:rPr>
                <w:sz w:val="20"/>
                <w:szCs w:val="24"/>
              </w:rPr>
              <w:t>Nine</w:t>
            </w:r>
            <w:r w:rsidRPr="0009295C">
              <w:rPr>
                <w:sz w:val="20"/>
                <w:szCs w:val="24"/>
              </w:rPr>
              <w:t xml:space="preserve"> lac ninety  thousand </w:t>
            </w:r>
            <w:r w:rsidRPr="0009295C">
              <w:rPr>
                <w:sz w:val="20"/>
                <w:szCs w:val="24"/>
              </w:rPr>
              <w:t>five hundred thirty four</w:t>
            </w:r>
            <w:r w:rsidRPr="0009295C">
              <w:rPr>
                <w:sz w:val="20"/>
                <w:szCs w:val="24"/>
              </w:rPr>
              <w:t xml:space="preserve"> &amp; paisa </w:t>
            </w:r>
            <w:r w:rsidRPr="0009295C">
              <w:rPr>
                <w:sz w:val="20"/>
                <w:szCs w:val="24"/>
              </w:rPr>
              <w:t>twenty four</w:t>
            </w:r>
            <w:r w:rsidRPr="0009295C">
              <w:rPr>
                <w:sz w:val="20"/>
                <w:szCs w:val="24"/>
              </w:rPr>
              <w:t>) only.</w:t>
            </w:r>
          </w:p>
        </w:tc>
      </w:tr>
    </w:tbl>
    <w:p w:rsidR="00405DFB" w:rsidRPr="003B6F53" w:rsidRDefault="00405DFB" w:rsidP="00405DFB">
      <w:pPr>
        <w:pStyle w:val="Heading4"/>
        <w:rPr>
          <w:sz w:val="24"/>
          <w:szCs w:val="24"/>
        </w:rPr>
      </w:pPr>
      <w:r w:rsidRPr="007F3AD6">
        <w:rPr>
          <w:sz w:val="20"/>
          <w:szCs w:val="24"/>
        </w:rPr>
        <w:tab/>
      </w:r>
      <w:r w:rsidRPr="003B6F53">
        <w:rPr>
          <w:sz w:val="24"/>
          <w:szCs w:val="24"/>
        </w:rPr>
        <w:t>All other terms and conditions laid down in the tender documents will remain unchanged. This Corrigendum notice shall form a part of the tender documents.</w:t>
      </w:r>
    </w:p>
    <w:p w:rsidR="0065050A" w:rsidRDefault="0065050A" w:rsidP="004A29CA">
      <w:pPr>
        <w:pStyle w:val="Heading3"/>
        <w:jc w:val="left"/>
        <w:rPr>
          <w:sz w:val="20"/>
          <w:szCs w:val="24"/>
        </w:rPr>
      </w:pPr>
    </w:p>
    <w:p w:rsidR="00405DFB" w:rsidRPr="007F3AD6" w:rsidRDefault="00405DFB" w:rsidP="004A29CA">
      <w:pPr>
        <w:pStyle w:val="Heading3"/>
        <w:jc w:val="left"/>
        <w:rPr>
          <w:sz w:val="20"/>
          <w:szCs w:val="24"/>
        </w:rPr>
      </w:pPr>
      <w:r w:rsidRPr="007F3AD6">
        <w:rPr>
          <w:sz w:val="20"/>
          <w:szCs w:val="24"/>
        </w:rPr>
        <w:t xml:space="preserve">N. B. The Corrigendum notice  may also be available in the website of </w:t>
      </w:r>
    </w:p>
    <w:p w:rsidR="00405DFB" w:rsidRPr="007F3AD6" w:rsidRDefault="0065050A" w:rsidP="004A29CA">
      <w:pPr>
        <w:pStyle w:val="Heading3"/>
        <w:jc w:val="left"/>
        <w:rPr>
          <w:sz w:val="20"/>
          <w:szCs w:val="24"/>
        </w:rPr>
      </w:pPr>
      <w:r w:rsidRPr="007F3AD6">
        <w:rPr>
          <w:sz w:val="20"/>
          <w:szCs w:val="24"/>
        </w:rPr>
        <w:t xml:space="preserve"> </w:t>
      </w:r>
      <w:r w:rsidR="00405DFB" w:rsidRPr="007F3AD6">
        <w:rPr>
          <w:sz w:val="20"/>
          <w:szCs w:val="24"/>
        </w:rPr>
        <w:t xml:space="preserve">   </w:t>
      </w:r>
      <w:hyperlink r:id="rId8" w:history="1">
        <w:r w:rsidR="00405DFB" w:rsidRPr="007F3AD6">
          <w:rPr>
            <w:rStyle w:val="Hyperlink"/>
            <w:b/>
            <w:sz w:val="20"/>
            <w:szCs w:val="24"/>
          </w:rPr>
          <w:t>www.bwdb.gov.bd</w:t>
        </w:r>
      </w:hyperlink>
      <w:r w:rsidR="00405DFB" w:rsidRPr="007F3AD6">
        <w:rPr>
          <w:sz w:val="20"/>
          <w:szCs w:val="24"/>
        </w:rPr>
        <w:t>.</w:t>
      </w:r>
      <w:bookmarkStart w:id="0" w:name="_Hlt210108553"/>
      <w:r w:rsidR="00405DFB" w:rsidRPr="007F3AD6">
        <w:rPr>
          <w:sz w:val="20"/>
          <w:szCs w:val="24"/>
        </w:rPr>
        <w:t xml:space="preserve"> </w:t>
      </w:r>
      <w:bookmarkEnd w:id="0"/>
    </w:p>
    <w:p w:rsidR="00933CC3" w:rsidRDefault="00933CC3" w:rsidP="004A29CA">
      <w:pPr>
        <w:pStyle w:val="Heading3"/>
        <w:ind w:left="7200"/>
        <w:rPr>
          <w:sz w:val="20"/>
          <w:szCs w:val="24"/>
        </w:rPr>
      </w:pPr>
    </w:p>
    <w:p w:rsidR="00405DFB" w:rsidRPr="007F3AD6" w:rsidRDefault="00405DFB" w:rsidP="004A29CA">
      <w:pPr>
        <w:pStyle w:val="Heading3"/>
        <w:ind w:left="7200"/>
        <w:rPr>
          <w:sz w:val="20"/>
          <w:szCs w:val="24"/>
        </w:rPr>
      </w:pPr>
      <w:r w:rsidRPr="007F3AD6">
        <w:rPr>
          <w:sz w:val="20"/>
          <w:szCs w:val="24"/>
        </w:rPr>
        <w:t>(Md. Abul Hossain)</w:t>
      </w:r>
    </w:p>
    <w:p w:rsidR="00405DFB" w:rsidRPr="007F3AD6" w:rsidRDefault="00405DFB" w:rsidP="004A29CA">
      <w:pPr>
        <w:pStyle w:val="Heading3"/>
        <w:ind w:left="7200"/>
        <w:rPr>
          <w:sz w:val="20"/>
          <w:szCs w:val="24"/>
        </w:rPr>
      </w:pPr>
      <w:r w:rsidRPr="007F3AD6">
        <w:rPr>
          <w:sz w:val="20"/>
          <w:szCs w:val="24"/>
        </w:rPr>
        <w:t>Executive engineer,</w:t>
      </w:r>
    </w:p>
    <w:p w:rsidR="00405DFB" w:rsidRPr="007F3AD6" w:rsidRDefault="00405DFB" w:rsidP="004A29CA">
      <w:pPr>
        <w:pStyle w:val="Heading3"/>
        <w:ind w:left="7200"/>
        <w:rPr>
          <w:sz w:val="20"/>
          <w:szCs w:val="24"/>
        </w:rPr>
      </w:pPr>
      <w:r w:rsidRPr="007F3AD6">
        <w:rPr>
          <w:sz w:val="20"/>
          <w:szCs w:val="24"/>
        </w:rPr>
        <w:t>Gumti O&amp;M Division,</w:t>
      </w:r>
    </w:p>
    <w:p w:rsidR="00405DFB" w:rsidRPr="007F3AD6" w:rsidRDefault="00405DFB" w:rsidP="004A29CA">
      <w:pPr>
        <w:pStyle w:val="Heading3"/>
        <w:ind w:left="7200"/>
        <w:rPr>
          <w:sz w:val="20"/>
          <w:szCs w:val="24"/>
        </w:rPr>
      </w:pPr>
      <w:r w:rsidRPr="007F3AD6">
        <w:rPr>
          <w:sz w:val="20"/>
          <w:szCs w:val="24"/>
        </w:rPr>
        <w:t>BWDB, Comilla.</w:t>
      </w: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933CC3">
      <w:pPr>
        <w:pStyle w:val="Heading3"/>
        <w:jc w:val="right"/>
        <w:rPr>
          <w:sz w:val="20"/>
          <w:szCs w:val="24"/>
        </w:rPr>
      </w:pPr>
      <w:r>
        <w:rPr>
          <w:sz w:val="20"/>
          <w:szCs w:val="24"/>
        </w:rPr>
        <w:t>Conted-P/2</w:t>
      </w: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Pr="009452B5" w:rsidRDefault="00933CC3" w:rsidP="00933CC3">
      <w:pPr>
        <w:pStyle w:val="Heading3"/>
        <w:rPr>
          <w:sz w:val="24"/>
          <w:szCs w:val="24"/>
        </w:rPr>
      </w:pPr>
      <w:r w:rsidRPr="009452B5">
        <w:rPr>
          <w:sz w:val="24"/>
          <w:szCs w:val="24"/>
        </w:rPr>
        <w:t>Page-2</w:t>
      </w: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933CC3" w:rsidRDefault="00933CC3" w:rsidP="007F3AD6">
      <w:pPr>
        <w:pStyle w:val="Heading3"/>
        <w:jc w:val="left"/>
        <w:rPr>
          <w:sz w:val="20"/>
          <w:szCs w:val="24"/>
        </w:rPr>
      </w:pPr>
    </w:p>
    <w:p w:rsidR="007F3AD6" w:rsidRPr="00CB16CE" w:rsidRDefault="007F3AD6" w:rsidP="007F3AD6">
      <w:pPr>
        <w:pStyle w:val="Heading3"/>
        <w:jc w:val="left"/>
        <w:rPr>
          <w:b/>
          <w:sz w:val="20"/>
          <w:szCs w:val="24"/>
        </w:rPr>
      </w:pPr>
      <w:r w:rsidRPr="00CB16CE">
        <w:rPr>
          <w:b/>
          <w:sz w:val="20"/>
          <w:szCs w:val="24"/>
        </w:rPr>
        <w:t>Memo No. T-12/</w:t>
      </w:r>
      <w:r w:rsidR="00CB16CE" w:rsidRPr="00CB16CE">
        <w:rPr>
          <w:b/>
          <w:sz w:val="20"/>
          <w:szCs w:val="24"/>
        </w:rPr>
        <w:t>601(50)</w:t>
      </w:r>
      <w:r w:rsidRPr="00CB16CE">
        <w:rPr>
          <w:b/>
          <w:sz w:val="20"/>
          <w:szCs w:val="24"/>
        </w:rPr>
        <w:t xml:space="preserve">                                                                                           </w:t>
      </w:r>
      <w:r w:rsidR="0065050A" w:rsidRPr="00CB16CE">
        <w:rPr>
          <w:b/>
          <w:sz w:val="20"/>
          <w:szCs w:val="24"/>
        </w:rPr>
        <w:tab/>
      </w:r>
      <w:r w:rsidR="0065050A" w:rsidRPr="00CB16CE">
        <w:rPr>
          <w:b/>
          <w:sz w:val="20"/>
          <w:szCs w:val="24"/>
        </w:rPr>
        <w:tab/>
      </w:r>
      <w:r w:rsidRPr="00CB16CE">
        <w:rPr>
          <w:b/>
          <w:sz w:val="20"/>
          <w:szCs w:val="24"/>
        </w:rPr>
        <w:t xml:space="preserve">Date:- </w:t>
      </w:r>
      <w:r w:rsidR="00CB16CE" w:rsidRPr="00CB16CE">
        <w:rPr>
          <w:b/>
          <w:sz w:val="20"/>
          <w:szCs w:val="24"/>
        </w:rPr>
        <w:t>21-01-2013.</w:t>
      </w:r>
    </w:p>
    <w:p w:rsidR="007F3AD6" w:rsidRPr="009452B5" w:rsidRDefault="007F3AD6" w:rsidP="007F3AD6">
      <w:pPr>
        <w:pStyle w:val="Heading3"/>
        <w:jc w:val="left"/>
        <w:rPr>
          <w:b/>
          <w:sz w:val="24"/>
          <w:szCs w:val="24"/>
        </w:rPr>
      </w:pPr>
      <w:r w:rsidRPr="009452B5">
        <w:rPr>
          <w:b/>
          <w:sz w:val="24"/>
          <w:szCs w:val="24"/>
        </w:rPr>
        <w:t>Copy forwarded for kind information and wide circulation to: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Chief Engineer, North Eastern Zone, BWDB,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Superintending Engineer, Comilla O&amp;M Circle, BWDB,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Director, Contract &amp; Procurement Cell, BWDB, Dhaka. 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Director, O&amp;M, BWDB, Dhaka.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Deputy Commissioner,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Upazila Chairman, Debidwar/Muradnagar /Daudkandi/Titas,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Superintendent Of Police, Comilla. He is requested to provide security to Gumti O&amp;M Division, BWDB, Shaktala, Comilla to prevents all kinds of mishap if any in the Tendering process.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Executive Engineer, Comilla O&amp;M Division, BWDB,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Executive Engineer, Comilla City Corporation/PDB/RHD/LGED/PHE/PWD,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>The Upazila Nirbahi Office (UNO), Debidwar/Muradnagar /Daudkandi/Titas, Comilla.</w:t>
      </w:r>
    </w:p>
    <w:p w:rsidR="007F3AD6" w:rsidRPr="007F3AD6" w:rsidRDefault="007F3AD6" w:rsidP="007F3AD6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The Sub-Divisional Engineer, Gumti O&amp;M Sub-Division-1/2/, BWDB, Comilla/Debidwar.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Manager, Agrani Bank, Tomsom bridge Branch, Comilla with </w:t>
      </w:r>
      <w:r w:rsidRPr="007F3AD6">
        <w:rPr>
          <w:rFonts w:ascii="Times New Roman" w:hAnsi="Times New Roman" w:cs="Times New Roman"/>
          <w:b/>
          <w:sz w:val="20"/>
          <w:szCs w:val="24"/>
        </w:rPr>
        <w:t>15 (Fifteen) sets for each package</w:t>
      </w:r>
      <w:r w:rsidRPr="007F3AD6">
        <w:rPr>
          <w:rFonts w:ascii="Times New Roman" w:hAnsi="Times New Roman" w:cs="Times New Roman"/>
          <w:sz w:val="20"/>
          <w:szCs w:val="24"/>
        </w:rPr>
        <w:t xml:space="preserve"> of the Tender Documents are enclosed herewith for selling to the intending Tenderers in cash (Non-refundable) as stated in the Tender Notice Sl. No. 25 upto 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0</w:t>
      </w:r>
      <w:r w:rsidR="00055780">
        <w:rPr>
          <w:rFonts w:ascii="Times New Roman" w:hAnsi="Times New Roman" w:cs="Times New Roman"/>
          <w:color w:val="FF0000"/>
          <w:sz w:val="20"/>
          <w:szCs w:val="24"/>
        </w:rPr>
        <w:t>5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-02-2013</w:t>
      </w:r>
      <w:r w:rsidRPr="007F3AD6">
        <w:rPr>
          <w:rFonts w:ascii="Times New Roman" w:hAnsi="Times New Roman" w:cs="Times New Roman"/>
          <w:sz w:val="20"/>
          <w:szCs w:val="24"/>
        </w:rPr>
        <w:t xml:space="preserve"> within Banking hours. He is requested to deposit the sale proceeds to the Accounts Officer, Regional Accounting Centre (RAC), BWDB, Comilla, Account No. STD-18, Agrani Bank, Tomsom Bridge Branch, Comilla. Unsold tender documents along with the copy of the credit advised shall be sent to the undersigned at the earliest. 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Manager, Janata Bank, Kandirpar Branch, Comilla with </w:t>
      </w:r>
      <w:r w:rsidRPr="007F3AD6">
        <w:rPr>
          <w:rFonts w:ascii="Times New Roman" w:hAnsi="Times New Roman" w:cs="Times New Roman"/>
          <w:b/>
          <w:sz w:val="20"/>
          <w:szCs w:val="24"/>
        </w:rPr>
        <w:t>20 (Twenty) sets for each package</w:t>
      </w:r>
      <w:r w:rsidRPr="007F3AD6">
        <w:rPr>
          <w:rFonts w:ascii="Times New Roman" w:hAnsi="Times New Roman" w:cs="Times New Roman"/>
          <w:sz w:val="20"/>
          <w:szCs w:val="24"/>
        </w:rPr>
        <w:t xml:space="preserve"> of the Tender Documents are enclosed herewith for selling to the intending Tenderers in cash (Non-refundable) as stated in the Tender Notice Sl. No. 25 upto 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0</w:t>
      </w:r>
      <w:r w:rsidR="00055780">
        <w:rPr>
          <w:rFonts w:ascii="Times New Roman" w:hAnsi="Times New Roman" w:cs="Times New Roman"/>
          <w:color w:val="FF0000"/>
          <w:sz w:val="20"/>
          <w:szCs w:val="24"/>
        </w:rPr>
        <w:t>5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-02-2013</w:t>
      </w:r>
      <w:r w:rsidRPr="007F3AD6">
        <w:rPr>
          <w:rFonts w:ascii="Times New Roman" w:hAnsi="Times New Roman" w:cs="Times New Roman"/>
          <w:sz w:val="20"/>
          <w:szCs w:val="24"/>
        </w:rPr>
        <w:t xml:space="preserve"> within Banking hours. He is requested to deposit the sale proceeds to the Accounts Officer, Regional Accounting Centre (RAC), BWDB, Comilla, Account No. STD-18, Agrani Bank, Tomsom Bridge Branch, Comilla. Unsold tender documents along with the copy of the credit advised shall be sent to the undersigned at the earliest. 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Manager, Janata Bank, Dilkusha Corporate Branch, Dhaka with </w:t>
      </w:r>
      <w:r w:rsidRPr="007F3AD6">
        <w:rPr>
          <w:rFonts w:ascii="Times New Roman" w:hAnsi="Times New Roman" w:cs="Times New Roman"/>
          <w:b/>
          <w:sz w:val="20"/>
          <w:szCs w:val="24"/>
        </w:rPr>
        <w:t>5 (Five) sets for each package</w:t>
      </w:r>
      <w:r w:rsidRPr="007F3AD6">
        <w:rPr>
          <w:rFonts w:ascii="Times New Roman" w:hAnsi="Times New Roman" w:cs="Times New Roman"/>
          <w:sz w:val="20"/>
          <w:szCs w:val="24"/>
        </w:rPr>
        <w:t xml:space="preserve"> of the Tender Documents are enclosed herewith for selling to the intending Tenderers in cash (Non-refundable) as stated in the Tender Notice Sl. No. 25 upto 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0</w:t>
      </w:r>
      <w:r w:rsidR="00055780">
        <w:rPr>
          <w:rFonts w:ascii="Times New Roman" w:hAnsi="Times New Roman" w:cs="Times New Roman"/>
          <w:color w:val="FF0000"/>
          <w:sz w:val="20"/>
          <w:szCs w:val="24"/>
        </w:rPr>
        <w:t>5</w:t>
      </w:r>
      <w:r w:rsidRPr="007F3AD6">
        <w:rPr>
          <w:rFonts w:ascii="Times New Roman" w:hAnsi="Times New Roman" w:cs="Times New Roman"/>
          <w:color w:val="FF0000"/>
          <w:sz w:val="20"/>
          <w:szCs w:val="24"/>
        </w:rPr>
        <w:t>-02-2013</w:t>
      </w:r>
      <w:r w:rsidRPr="007F3AD6">
        <w:rPr>
          <w:rFonts w:ascii="Times New Roman" w:hAnsi="Times New Roman" w:cs="Times New Roman"/>
          <w:sz w:val="20"/>
          <w:szCs w:val="24"/>
        </w:rPr>
        <w:t xml:space="preserve"> within Banking hours. He is requested to deposit the sale proceeds to the Director, Director of Finance, BWDB, Dhaka, Account No. STD-36001008, Janata Bank, Dilkusha Corporate Branch, Dhaka. Unsold tender documents along with the copy of the credit advised shall be sent to the undersigned at the earliest. </w:t>
      </w:r>
    </w:p>
    <w:p w:rsidR="007F3AD6" w:rsidRPr="007F3AD6" w:rsidRDefault="007F3AD6" w:rsidP="007F3AD6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The Accounts Officer, Regional Accounting Centre (RAC), BWDB, Comilla.</w:t>
      </w:r>
    </w:p>
    <w:p w:rsidR="007F3AD6" w:rsidRPr="007F3AD6" w:rsidRDefault="007F3AD6" w:rsidP="007F3AD6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The Assistant Engineer, Gumti O&amp;M Division, BWDB, Comilla.</w:t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The Estimator/ Head Clerk/Cashier/ of Gumti O&amp;M Division, BWDB, Comilla </w:t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</w:p>
    <w:p w:rsidR="007F3AD6" w:rsidRPr="007F3AD6" w:rsidRDefault="007F3AD6" w:rsidP="007F3AD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7F3AD6">
        <w:rPr>
          <w:rFonts w:ascii="Times New Roman" w:hAnsi="Times New Roman" w:cs="Times New Roman"/>
          <w:sz w:val="20"/>
          <w:szCs w:val="24"/>
        </w:rPr>
        <w:t xml:space="preserve">M/S.…..........................…………………….........................…….for information. </w:t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  <w:r w:rsidRPr="007F3AD6">
        <w:rPr>
          <w:rFonts w:ascii="Times New Roman" w:hAnsi="Times New Roman" w:cs="Times New Roman"/>
          <w:sz w:val="20"/>
          <w:szCs w:val="24"/>
        </w:rPr>
        <w:tab/>
      </w:r>
    </w:p>
    <w:p w:rsidR="007F3AD6" w:rsidRPr="007F3AD6" w:rsidRDefault="007F3AD6" w:rsidP="007F3AD6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Notice Board.</w:t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  <w:t xml:space="preserve">                  </w:t>
      </w:r>
    </w:p>
    <w:p w:rsidR="007F3AD6" w:rsidRPr="0065050A" w:rsidRDefault="007F3AD6" w:rsidP="0065050A">
      <w:pPr>
        <w:pStyle w:val="BodyTextIndent"/>
        <w:numPr>
          <w:ilvl w:val="0"/>
          <w:numId w:val="1"/>
        </w:numPr>
        <w:rPr>
          <w:szCs w:val="24"/>
        </w:rPr>
      </w:pPr>
      <w:r w:rsidRPr="007F3AD6">
        <w:rPr>
          <w:szCs w:val="24"/>
        </w:rPr>
        <w:t>File.</w:t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</w:r>
      <w:r w:rsidRPr="007F3AD6">
        <w:rPr>
          <w:szCs w:val="24"/>
        </w:rPr>
        <w:tab/>
        <w:t xml:space="preserve">            </w:t>
      </w:r>
      <w:r w:rsidRPr="0065050A">
        <w:rPr>
          <w:szCs w:val="24"/>
        </w:rPr>
        <w:t xml:space="preserve">          .</w:t>
      </w:r>
    </w:p>
    <w:p w:rsidR="0065050A" w:rsidRDefault="0065050A" w:rsidP="007F3AD6">
      <w:pPr>
        <w:pStyle w:val="BodyTextIndent"/>
        <w:ind w:left="7920"/>
        <w:jc w:val="center"/>
        <w:rPr>
          <w:szCs w:val="24"/>
        </w:rPr>
      </w:pPr>
    </w:p>
    <w:p w:rsidR="007F3AD6" w:rsidRPr="007F3AD6" w:rsidRDefault="007F3AD6" w:rsidP="007F3AD6">
      <w:pPr>
        <w:pStyle w:val="BodyTextIndent"/>
        <w:ind w:left="7920"/>
        <w:jc w:val="center"/>
        <w:rPr>
          <w:szCs w:val="24"/>
        </w:rPr>
      </w:pPr>
      <w:r w:rsidRPr="007F3AD6">
        <w:rPr>
          <w:szCs w:val="24"/>
        </w:rPr>
        <w:t>Executive Engineer</w:t>
      </w:r>
    </w:p>
    <w:p w:rsidR="007F3AD6" w:rsidRPr="007F3AD6" w:rsidRDefault="007F3AD6" w:rsidP="007F3AD6">
      <w:pPr>
        <w:pStyle w:val="BodyTextIndent"/>
        <w:ind w:left="7920"/>
        <w:jc w:val="center"/>
        <w:rPr>
          <w:szCs w:val="24"/>
        </w:rPr>
      </w:pPr>
      <w:r w:rsidRPr="007F3AD6">
        <w:rPr>
          <w:szCs w:val="24"/>
        </w:rPr>
        <w:t>Gumti O&amp;M Division</w:t>
      </w:r>
    </w:p>
    <w:p w:rsidR="007F3AD6" w:rsidRPr="007F3AD6" w:rsidRDefault="007F3AD6" w:rsidP="007F3AD6">
      <w:pPr>
        <w:pStyle w:val="BodyTextIndent"/>
        <w:ind w:left="7920"/>
        <w:jc w:val="center"/>
        <w:rPr>
          <w:szCs w:val="24"/>
        </w:rPr>
      </w:pPr>
      <w:r w:rsidRPr="007F3AD6">
        <w:rPr>
          <w:szCs w:val="24"/>
        </w:rPr>
        <w:t>BWDB, Comilla.</w:t>
      </w:r>
    </w:p>
    <w:p w:rsidR="006119EE" w:rsidRPr="007F3AD6" w:rsidRDefault="006119EE" w:rsidP="007F3AD6">
      <w:pPr>
        <w:pStyle w:val="Heading3"/>
        <w:jc w:val="left"/>
        <w:rPr>
          <w:sz w:val="20"/>
          <w:szCs w:val="24"/>
        </w:rPr>
      </w:pPr>
    </w:p>
    <w:sectPr w:rsidR="006119EE" w:rsidRPr="007F3AD6" w:rsidSect="00405DFB">
      <w:footerReference w:type="default" r:id="rId9"/>
      <w:pgSz w:w="11909" w:h="16834" w:code="9"/>
      <w:pgMar w:top="576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9EE" w:rsidRPr="001255C3" w:rsidRDefault="006119EE" w:rsidP="001255C3">
      <w:pPr>
        <w:pStyle w:val="Heading3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6119EE" w:rsidRPr="001255C3" w:rsidRDefault="006119EE" w:rsidP="001255C3">
      <w:pPr>
        <w:pStyle w:val="Heading3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5C3" w:rsidRPr="001255C3" w:rsidRDefault="001255C3">
    <w:pPr>
      <w:pStyle w:val="Foo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D:Jamal/Tender No. 02/</w:t>
    </w:r>
    <w:r w:rsidRPr="001255C3">
      <w:rPr>
        <w:rFonts w:ascii="Times New Roman" w:hAnsi="Times New Roman" w:cs="Times New Roman"/>
        <w:sz w:val="18"/>
        <w:szCs w:val="18"/>
      </w:rPr>
      <w:t>2012-13/Currigendum-01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9EE" w:rsidRPr="001255C3" w:rsidRDefault="006119EE" w:rsidP="001255C3">
      <w:pPr>
        <w:pStyle w:val="Heading3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6119EE" w:rsidRPr="001255C3" w:rsidRDefault="006119EE" w:rsidP="001255C3">
      <w:pPr>
        <w:pStyle w:val="Heading3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0331A"/>
    <w:multiLevelType w:val="hybridMultilevel"/>
    <w:tmpl w:val="76168EDA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5DFB"/>
    <w:rsid w:val="00055780"/>
    <w:rsid w:val="0009295C"/>
    <w:rsid w:val="001255C3"/>
    <w:rsid w:val="003B6F53"/>
    <w:rsid w:val="00405DFB"/>
    <w:rsid w:val="004A29CA"/>
    <w:rsid w:val="005D6A4E"/>
    <w:rsid w:val="006119EE"/>
    <w:rsid w:val="00623B42"/>
    <w:rsid w:val="0065050A"/>
    <w:rsid w:val="006D14C2"/>
    <w:rsid w:val="007F3AD6"/>
    <w:rsid w:val="0086076A"/>
    <w:rsid w:val="008B0F5C"/>
    <w:rsid w:val="00933CC3"/>
    <w:rsid w:val="009452B5"/>
    <w:rsid w:val="00966BD5"/>
    <w:rsid w:val="00CB009B"/>
    <w:rsid w:val="00CB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0"/>
        <o:r id="V:Rule4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05DF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6"/>
      <w:szCs w:val="20"/>
    </w:rPr>
  </w:style>
  <w:style w:type="paragraph" w:styleId="Heading4">
    <w:name w:val="heading 4"/>
    <w:basedOn w:val="Normal"/>
    <w:next w:val="Normal"/>
    <w:link w:val="Heading4Char"/>
    <w:qFormat/>
    <w:rsid w:val="00405DF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405DFB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05DF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405DFB"/>
    <w:rPr>
      <w:rFonts w:ascii="Times New Roman" w:eastAsia="Times New Roman" w:hAnsi="Times New Roman" w:cs="Times New Roman"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405DF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405DFB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05DF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405DF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405DF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405DF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05DFB"/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rsid w:val="00405DFB"/>
    <w:pPr>
      <w:spacing w:after="0" w:line="240" w:lineRule="auto"/>
      <w:ind w:left="36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05DF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rsid w:val="00405DFB"/>
    <w:rPr>
      <w:color w:val="0000FF"/>
      <w:u w:val="single"/>
    </w:rPr>
  </w:style>
  <w:style w:type="table" w:styleId="TableGrid">
    <w:name w:val="Table Grid"/>
    <w:basedOn w:val="TableNormal"/>
    <w:uiPriority w:val="59"/>
    <w:rsid w:val="00405D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125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5C3"/>
  </w:style>
  <w:style w:type="paragraph" w:styleId="BalloonText">
    <w:name w:val="Balloon Text"/>
    <w:basedOn w:val="Normal"/>
    <w:link w:val="BalloonTextChar"/>
    <w:uiPriority w:val="99"/>
    <w:semiHidden/>
    <w:unhideWhenUsed/>
    <w:rsid w:val="0012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wdb.gov.b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Itanium</Company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</dc:creator>
  <cp:keywords/>
  <dc:description/>
  <cp:lastModifiedBy>Jamal</cp:lastModifiedBy>
  <cp:revision>20</cp:revision>
  <cp:lastPrinted>2013-01-21T06:56:00Z</cp:lastPrinted>
  <dcterms:created xsi:type="dcterms:W3CDTF">2013-01-21T06:07:00Z</dcterms:created>
  <dcterms:modified xsi:type="dcterms:W3CDTF">2013-01-21T07:52:00Z</dcterms:modified>
</cp:coreProperties>
</file>